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F" w:rsidRPr="007C601B" w:rsidRDefault="00AB025F" w:rsidP="007C601B">
      <w:pPr>
        <w:shd w:val="clear" w:color="auto" w:fill="FFFFFF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Pr="00AB02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борудование для обработки и упаковки</w:t>
      </w:r>
      <w:r w:rsidR="00731E3F" w:rsidRPr="007C60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товара</w:t>
      </w:r>
      <w:r w:rsidRPr="007C60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B025F" w:rsidRPr="00AB025F" w:rsidRDefault="00D23CFC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упаковка? Мы можем определить это понятие как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защиты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при их перевозке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хранени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продажи и использовани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понятие также можно включить также технологию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проектирования,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пакетов.</w:t>
      </w:r>
    </w:p>
    <w:p w:rsidR="00AB025F" w:rsidRPr="00AB025F" w:rsidRDefault="009342F0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может быть вложенной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с безалкогольным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(алкогольным)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напитком, может рассматриваться как предмет,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приобретенный в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«первичн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упаковк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перевозки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бутылки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упаковываются в специальную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«вторичной» упаковкой.</w:t>
      </w:r>
    </w:p>
    <w:p w:rsidR="009A7391" w:rsidRPr="007C601B" w:rsidRDefault="00AB025F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упаковка - это материал, который содержит </w:t>
      </w:r>
      <w:r w:rsidR="009A739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</w:t>
      </w:r>
      <w:r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продукт. Обычно это пакет</w:t>
      </w:r>
      <w:r w:rsidR="009A739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бутылка</w:t>
      </w:r>
      <w:r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находится в непосредственном контакте с содержимым. </w:t>
      </w:r>
    </w:p>
    <w:p w:rsidR="00AB025F" w:rsidRPr="00AB025F" w:rsidRDefault="009A739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Вторичная упаковка </w:t>
      </w:r>
      <w:r w:rsidR="00956E98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объединения первичных пакетов </w:t>
      </w:r>
      <w:r w:rsidR="00956E98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месте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56E98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может служить 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</w:t>
      </w:r>
      <w:r w:rsidR="00956E98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термоусадочн</w:t>
      </w:r>
      <w:r w:rsidR="00956E98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</w:t>
      </w:r>
      <w:r w:rsidR="00956E98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Вторичная упаковка в основном используется в качестве средства транспортировки первичных упаковок или продукта от производителя к продавцу. </w:t>
      </w:r>
      <w:r w:rsidR="005704A6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продукт освобождается от вторичной упаковки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5704A6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торичная упаковка также может быть сохранена для обеспечения возможности покупки продукта </w:t>
      </w:r>
      <w:r w:rsidR="005704A6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оптом</w:t>
      </w:r>
      <w:r w:rsidR="00AB025F"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25F" w:rsidRPr="00AB025F" w:rsidRDefault="00AB025F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упаковочного оборудования для первичной и вторичной упаковки может зависеть от различных ситуаций. Они могут включать в себя бюджет, срок окупаемости, связанные с этим эксплуатационные расходы, доступную площадь</w:t>
      </w:r>
      <w:r w:rsidR="005704A6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упаковочного оборудования</w:t>
      </w:r>
      <w:r w:rsidRPr="00AB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D11" w:rsidRPr="007C601B" w:rsidRDefault="00B43D1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779" w:rsidRPr="007C601B" w:rsidRDefault="009E577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«Картонные упаковочные машины»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779" w:rsidRPr="009E5779" w:rsidRDefault="009E577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упаковочные системы, которые закрывают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картонн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упаковку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складыва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картон, либо запаковыва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коробку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B02" w:rsidRPr="007C601B" w:rsidRDefault="009E577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самых распространенных форм упаковки. 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коробки имеют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шестигранн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ую,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прямоугольн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коробок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653B02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отличаются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заполнения и закрытия. Например, некоторые коробки заполняются и закрываются через концевые клапаны; другие заполняются вертикально и закрываются складкой над «крышкой». </w:t>
      </w:r>
    </w:p>
    <w:p w:rsidR="009E5779" w:rsidRPr="009E5779" w:rsidRDefault="00653B02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коробки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«заклеивания» швов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Некоторые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склеиваются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клеем; другие имеют предварительно вырезанные лапки и прорези или предварительно покрыты теплочувствительным материалом.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оконные коробки - картон с предварительно отрезанной областью, за которой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закрепляется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прозрачная пленка,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просмотра содержимого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779" w:rsidRPr="009E5779" w:rsidRDefault="009411C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 представляет собой </w:t>
      </w:r>
      <w:proofErr w:type="spellStart"/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полугибкий</w:t>
      </w:r>
      <w:proofErr w:type="spellEnd"/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бумажный материал толщиной от 250 до 1000 мкм. </w:t>
      </w:r>
    </w:p>
    <w:p w:rsidR="009E5779" w:rsidRPr="009E5779" w:rsidRDefault="009E577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Картоны могут быть выполнены в виде </w:t>
      </w:r>
      <w:r w:rsidR="009411C9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плоских 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заготовок, </w:t>
      </w:r>
      <w:r w:rsidR="009411C9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бывают 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отпечатаны и отрезаны по размеру и форме, при необходимости </w:t>
      </w:r>
      <w:r w:rsidR="009411C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разрезаются</w:t>
      </w:r>
      <w:r w:rsidR="009411C9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слоты и выступы. Затем они складываются или «устанавливаютс</w:t>
      </w:r>
      <w:r w:rsidR="009411C9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я», чтобы сформировать коробку в нужном виде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779" w:rsidRPr="009E5779" w:rsidRDefault="009411C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оробки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украшаться различными способами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шарнирные крышки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разные формы, в том числе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треугольные, шестиугольные, восьмиугольные, </w:t>
      </w:r>
      <w:proofErr w:type="spellStart"/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двухстенные</w:t>
      </w:r>
      <w:proofErr w:type="spellEnd"/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каркасные, волнообразные коробки; и конические поддоны.</w:t>
      </w:r>
    </w:p>
    <w:p w:rsidR="009E5779" w:rsidRPr="009E5779" w:rsidRDefault="009411C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картонные упаковочные машины представляют собой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полуавтоматические машины,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люди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закрывают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«закрылки» коробки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вручную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и заполненных картонных короб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низких скоростях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машин.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совершенны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собой полностью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автоматические машины, включающие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устройства для загрузки или укладки,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возможностью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вставки листов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программирования, 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работать на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скоростях до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5779"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картонных коробок в минуту.</w:t>
      </w:r>
    </w:p>
    <w:p w:rsidR="009E5779" w:rsidRPr="009E5779" w:rsidRDefault="009E577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картонщики выиграли от внедрения программируемых логических контроллеров и даже компьютеров, которые позволяют автоматически изменять размер</w:t>
      </w:r>
      <w:r w:rsidR="0077538F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синхронизировать машины с использованием программного обеспечения. Однако все эти функции приходят за дополнительную плату, и часто </w:t>
      </w:r>
      <w:r w:rsidR="0077538F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старых и новых технологий может обеспечить желаемую производительность</w:t>
      </w:r>
      <w:r w:rsidR="0077538F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оптимальным решением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779" w:rsidRPr="009E5779" w:rsidRDefault="009E577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Картонные машины используются во всех быстроразвивающихся секторах потребительских товаров, особенно </w:t>
      </w:r>
      <w:proofErr w:type="gramStart"/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пищевой, фармацевтической, туалетной, косметической, бытовой и </w:t>
      </w:r>
      <w:r w:rsidR="002F3997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r w:rsidRPr="009E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-индустрии.</w:t>
      </w:r>
    </w:p>
    <w:p w:rsidR="009E5779" w:rsidRPr="007C601B" w:rsidRDefault="009E5779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3997" w:rsidRPr="00AB025F" w:rsidRDefault="002F3997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«Закрывающие машины, которые не используют закрывающий материал»</w:t>
      </w:r>
    </w:p>
    <w:p w:rsidR="00E75EF6" w:rsidRPr="007C601B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Сюда входят следующие типы оборудования: 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Закрывающая машин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скрепля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упаковку, обычно сумку или складную трубку, путем складывания.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Закрывающая машина, которая закрывает упаковку, обычно картонную коробку, путем зацепления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лотков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прорезей.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Закрывающая машина, которая закрывает упаковку, обычно сумку или складную трубку, путем обжатия.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уплотнения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запечатывает упаковку, обычно металлическую, путем сварки.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уплотнения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уплотняет упаковку, обычно стекло, сваркой плавлением.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уплотнения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герметизирует упаковку, обычно металлическую, путем пайки.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уплотнения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уплотняет упаковку, обычно пластичную, путем тепловой сварки.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уплотнения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герметизирует заполненный пластиковый блистер к куску картона путем применения тепла.</w:t>
      </w:r>
    </w:p>
    <w:p w:rsidR="00E75EF6" w:rsidRPr="00E75EF6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уплотнения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герметично закрывает крышку или гибкую пленку в лоток, чашку, бутылку или другой контейнер с применением тепла.</w:t>
      </w:r>
    </w:p>
    <w:p w:rsidR="00E75EF6" w:rsidRPr="007C601B" w:rsidRDefault="00E75EF6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индукционного уплотнения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уплотняет крышку из фольги в контейнер в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7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лектромагнитном поле.</w:t>
      </w:r>
    </w:p>
    <w:p w:rsidR="003E31FE" w:rsidRPr="00E75EF6" w:rsidRDefault="003E31FE" w:rsidP="007C601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366" w:rsidRPr="007C601B" w:rsidRDefault="00C31A54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1B">
        <w:rPr>
          <w:rFonts w:ascii="Times New Roman" w:hAnsi="Times New Roman" w:cs="Times New Roman"/>
          <w:b/>
          <w:sz w:val="24"/>
          <w:szCs w:val="24"/>
        </w:rPr>
        <w:t>«</w:t>
      </w:r>
      <w:r w:rsidR="00731E3F" w:rsidRPr="007C601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C601B">
        <w:rPr>
          <w:rFonts w:ascii="Times New Roman" w:hAnsi="Times New Roman" w:cs="Times New Roman"/>
          <w:b/>
          <w:sz w:val="24"/>
          <w:szCs w:val="24"/>
        </w:rPr>
        <w:t xml:space="preserve"> для маркировки».</w:t>
      </w:r>
    </w:p>
    <w:p w:rsidR="00447403" w:rsidRPr="007C601B" w:rsidRDefault="003E31FE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этим термином понимается оборудование</w:t>
      </w:r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наносит </w:t>
      </w:r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(включая </w:t>
      </w:r>
      <w:proofErr w:type="gramStart"/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штрих-коды</w:t>
      </w:r>
      <w:proofErr w:type="gramEnd"/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даты и другую уникальную информацию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транзитн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31E3F"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E3F" w:rsidRPr="00731E3F" w:rsidRDefault="00731E3F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машин и оборудования, выполняющих эти функции, от простых механических штампов или отпечатков до сложных струйных и лазерных 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принтеров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использующих генерируемые компьютером данные. Эти машины обычно 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совместно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упаковочной машин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наносят информацию на 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картон, наполнитель или обертк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E3F" w:rsidRPr="00731E3F" w:rsidRDefault="00731E3F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струйные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лазерные 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принтеры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быть запрограммированы на 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количества информации, такой как номер партии, код даты;  уникальн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серийн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номер, который 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берется из 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защищенной баз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данных. 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возможность печатать больших р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стилей, шрифтов и размеров символов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легко меняться.</w:t>
      </w:r>
    </w:p>
    <w:p w:rsidR="00447403" w:rsidRPr="007C601B" w:rsidRDefault="00731E3F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программные средства могут быть запрограммированы на создание различной маркировки для каждого продукта для создания функции отслеживания и трассировки в пакете. Это помогает предотвратить подделку. Функции отслеживания и трассировки также могут использоваться для облегчения отзыва продукта, контроля качества продукции и отслеживания</w:t>
      </w:r>
      <w:r w:rsidR="00447403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</w:t>
      </w:r>
      <w:r w:rsidRPr="0073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внутри компании. </w:t>
      </w:r>
    </w:p>
    <w:p w:rsidR="00C31A54" w:rsidRPr="007C601B" w:rsidRDefault="00C31A54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403" w:rsidRPr="007C601B" w:rsidRDefault="00AE24CF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1B">
        <w:rPr>
          <w:rFonts w:ascii="Times New Roman" w:hAnsi="Times New Roman" w:cs="Times New Roman"/>
          <w:b/>
          <w:sz w:val="24"/>
          <w:szCs w:val="24"/>
        </w:rPr>
        <w:t>«Конвейерное оборудование и конвейерные системы».</w:t>
      </w:r>
    </w:p>
    <w:p w:rsidR="00E72651" w:rsidRPr="00E72651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машины и оборудование, которые переносят ингредиенты, продукты, контейнеры, упаковки или упаковочные компоненты из одного места в другое.</w:t>
      </w:r>
    </w:p>
    <w:p w:rsidR="00E72651" w:rsidRPr="00E72651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большое количество различных типов конвейеров, предназначенных для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переноса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типов продуктов или для выполнения конкретных задач. Их можно разделить на четыре основные группы:</w:t>
      </w:r>
    </w:p>
    <w:p w:rsidR="00E72651" w:rsidRPr="00E72651" w:rsidRDefault="00E72651" w:rsidP="007C60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 для сыпучих продуктов, например порошков или сыпучих материалов</w:t>
      </w:r>
    </w:p>
    <w:p w:rsidR="00E72651" w:rsidRPr="00E72651" w:rsidRDefault="00E72651" w:rsidP="007C60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 для сыпучих продуктов и небольших единичных грузов</w:t>
      </w:r>
    </w:p>
    <w:p w:rsidR="00E72651" w:rsidRPr="00E72651" w:rsidRDefault="00E72651" w:rsidP="007C60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 для небольших единичных грузов, например, бутылок или картонных коробок</w:t>
      </w:r>
    </w:p>
    <w:p w:rsidR="00E72651" w:rsidRPr="00E72651" w:rsidRDefault="00E72651" w:rsidP="007C60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 для крупногабаритных грузов, например, поддонов или бочонков</w:t>
      </w:r>
    </w:p>
    <w:p w:rsidR="00E72651" w:rsidRPr="00E72651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конвейеры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представляют собой механические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могут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демонтированы и легко перемещаться.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конвейеры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машинами с приводами, органами управления и датчиками.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выполняют сложные задачи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высокоточной сортировк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упорядочивани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распределени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или продуктов.</w:t>
      </w:r>
    </w:p>
    <w:p w:rsidR="00E72651" w:rsidRPr="00E72651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машины, такие как большие пекарные печи, включают в себя конвейеры как часть процесса, в то время как высокоскоростные упаковочные машины требуют встроенных конвейеров подачи и подачи, чтобы работать на требуемых скоростях.</w:t>
      </w:r>
    </w:p>
    <w:p w:rsidR="00E72651" w:rsidRPr="00E72651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консистенции продуктов (мягкие, деликатные, липкие, горячие, охлажденные, замороженные) требуют различных методов обработки и различных конструкций конвейера.</w:t>
      </w:r>
    </w:p>
    <w:p w:rsidR="00E72651" w:rsidRPr="00E72651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чистки и стирки 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конвейер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на пищевых или фармацевтических предприятиях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необходимым требованием к нему</w:t>
      </w:r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конвейеры часто изготавливаются из проволочной сетки, пластиковой сетки или нержавеющей стали, а некоторые могут быть демонтированы или перемещены для удобства очистки.</w:t>
      </w:r>
    </w:p>
    <w:p w:rsidR="004E391A" w:rsidRPr="007C601B" w:rsidRDefault="004E391A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93" w:rsidRPr="007C601B" w:rsidRDefault="00E72651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1B">
        <w:rPr>
          <w:rFonts w:ascii="Times New Roman" w:hAnsi="Times New Roman" w:cs="Times New Roman"/>
          <w:b/>
          <w:sz w:val="24"/>
          <w:szCs w:val="24"/>
        </w:rPr>
        <w:t>«Машины для наполнения и дозирования»</w:t>
      </w:r>
    </w:p>
    <w:p w:rsidR="00E72651" w:rsidRPr="007C601B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Фасовочные и дозирующие машины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представляют собой упаковочные машины, которые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дополняют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содержимое упаковки до определенного объема (например, полностью)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 метод </w:t>
      </w:r>
      <w:r w:rsidRPr="007C6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наполнения в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значительной степени зависит от характера продукта, например, жидкост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газ, штучн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порош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сыпучи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или липк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от меры продаж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продукта, например</w:t>
      </w:r>
      <w:proofErr w:type="gramStart"/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 или по количеству.</w:t>
      </w:r>
    </w:p>
    <w:p w:rsidR="00E72651" w:rsidRPr="007C601B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Машины для наполнения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состоять из одного или нескольких дозирующих устройств, которые могут быть расположены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с упаковочным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механизмом или без него для управления контейнерами или упаковками по мере их заполнения.</w:t>
      </w:r>
    </w:p>
    <w:p w:rsidR="00E72651" w:rsidRPr="007C601B" w:rsidRDefault="002E786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7265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аполнени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265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упаковки газом </w:t>
      </w:r>
      <w:r w:rsidR="00E7265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связан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265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жидкими или газовыми продуктами, но целый ряд продуктов также использует эту технологию, включая сухие продукты, такие как порошки и гранулы, корма для домашних животных, гели и пасты, или даже продуктов, которые обычно твердые при комнатной температуре, такие как жиры, губная помада и дезодоранты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265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палочки.</w:t>
      </w:r>
    </w:p>
    <w:p w:rsidR="00E72651" w:rsidRPr="007C601B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Заполнения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упаковки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сыпучи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тверды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особые проблемы из-за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появления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пыли и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различной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объемной плотности. Очень пыл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продукты, как правило, заполняются с использованием шнековых наполнителей или вакуумных наполнителей, но там, где объемная плотность продукта изменяется значительно, как правило,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объединение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механизмом коррекции веса,  потому что обычно эти продукты продаются по весу.</w:t>
      </w:r>
    </w:p>
    <w:p w:rsidR="00E72651" w:rsidRPr="007C601B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Розлив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газированных напитков, такие как безалкогольные напитки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пиво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жидкие моющие средства, которые имеют тенденцию к образованию пены, также создает значительные проблемы, которые</w:t>
      </w:r>
      <w:proofErr w:type="gramStart"/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правило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решаются с использованием метод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заполнения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снизу вверх, где сопло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вставляется в контейнер и медленно поднимается во время процесса наполнения, так что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6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наполняющего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сопла всегда остается ниже уровня жидкости.</w:t>
      </w:r>
    </w:p>
    <w:p w:rsidR="00E72651" w:rsidRPr="007C601B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простейших заправочных станках могут быть одностворчатые настольные устройства, которые работают вручную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больших производствах используются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вращающи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наполнител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включать в себя множество наполняющих головок и иметь возможность заполнять и уплотнять тысячи банок каждую минуту.</w:t>
      </w:r>
    </w:p>
    <w:p w:rsidR="00E72651" w:rsidRPr="007C601B" w:rsidRDefault="00E72651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для заполнения и уплотнения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861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конкретному типу контейнера или упаковки, но могут включать в себя различные типы наполняющих головок и различные механизмы закрытия в зависимости от типа закрытия или способа закрытия упаковки, например, крышки, пробки, теплового уплотнения, обжима или складок.</w:t>
      </w:r>
    </w:p>
    <w:p w:rsidR="00895181" w:rsidRPr="007C601B" w:rsidRDefault="00895181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81" w:rsidRPr="007C601B" w:rsidRDefault="00895181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1B">
        <w:rPr>
          <w:rFonts w:ascii="Times New Roman" w:hAnsi="Times New Roman" w:cs="Times New Roman"/>
          <w:b/>
          <w:sz w:val="24"/>
          <w:szCs w:val="24"/>
        </w:rPr>
        <w:t>«</w:t>
      </w:r>
      <w:r w:rsidRPr="007C601B">
        <w:rPr>
          <w:rFonts w:ascii="Times New Roman" w:hAnsi="Times New Roman" w:cs="Times New Roman"/>
          <w:b/>
          <w:sz w:val="24"/>
          <w:szCs w:val="24"/>
        </w:rPr>
        <w:t>Оборудование для пищевой промышленности</w:t>
      </w:r>
      <w:r w:rsidRPr="007C601B">
        <w:rPr>
          <w:rFonts w:ascii="Times New Roman" w:hAnsi="Times New Roman" w:cs="Times New Roman"/>
          <w:b/>
          <w:sz w:val="24"/>
          <w:szCs w:val="24"/>
        </w:rPr>
        <w:t>»</w:t>
      </w:r>
    </w:p>
    <w:p w:rsidR="00895181" w:rsidRPr="007C601B" w:rsidRDefault="00895181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Этот вид оборудования можно </w:t>
      </w:r>
      <w:r w:rsidRPr="007C601B">
        <w:rPr>
          <w:color w:val="000000"/>
        </w:rPr>
        <w:t>определить как «метод</w:t>
      </w:r>
      <w:r w:rsidRPr="007C601B">
        <w:rPr>
          <w:color w:val="000000"/>
        </w:rPr>
        <w:t>ы и средства</w:t>
      </w:r>
      <w:r w:rsidRPr="007C601B">
        <w:rPr>
          <w:color w:val="000000"/>
        </w:rPr>
        <w:t>, используемых для преобразования сырых ингредиентов в пищу для потребления людьми или животными».</w:t>
      </w:r>
    </w:p>
    <w:p w:rsidR="00895181" w:rsidRPr="007C601B" w:rsidRDefault="00895181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Общие методы обработки пищевых продуктов включают: -</w:t>
      </w:r>
    </w:p>
    <w:p w:rsidR="00895181" w:rsidRPr="007C601B" w:rsidRDefault="00895181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Удаление нежелательных внешних слоев, таких как </w:t>
      </w:r>
      <w:r w:rsidRPr="007C601B">
        <w:rPr>
          <w:color w:val="000000"/>
        </w:rPr>
        <w:t>кожура</w:t>
      </w:r>
      <w:r w:rsidRPr="007C601B">
        <w:rPr>
          <w:color w:val="000000"/>
        </w:rPr>
        <w:t xml:space="preserve"> картофеля </w:t>
      </w:r>
      <w:r w:rsidRPr="007C601B">
        <w:rPr>
          <w:color w:val="000000"/>
        </w:rPr>
        <w:t>или яблока.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Оборудование для смешивания и хранения рассола</w:t>
      </w:r>
      <w:r w:rsidRPr="007C601B">
        <w:rPr>
          <w:color w:val="000000"/>
        </w:rPr>
        <w:t>.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Измельчение или нарезка</w:t>
      </w:r>
      <w:r w:rsidRPr="007C601B">
        <w:rPr>
          <w:color w:val="000000"/>
        </w:rPr>
        <w:t>.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Сжижение, например, для производства фруктового сока</w:t>
      </w:r>
      <w:r w:rsidRPr="007C601B">
        <w:rPr>
          <w:color w:val="000000"/>
        </w:rPr>
        <w:t>.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Ферментация, например, в пивоваренных заводах</w:t>
      </w:r>
      <w:r w:rsidRPr="007C601B">
        <w:rPr>
          <w:color w:val="000000"/>
        </w:rPr>
        <w:t>.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Э</w:t>
      </w:r>
      <w:r w:rsidRPr="007C601B">
        <w:rPr>
          <w:color w:val="000000"/>
        </w:rPr>
        <w:t>мульгирование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Машины для к</w:t>
      </w:r>
      <w:r w:rsidRPr="007C601B">
        <w:rPr>
          <w:color w:val="000000"/>
        </w:rPr>
        <w:t>улинари</w:t>
      </w:r>
      <w:r w:rsidRPr="007C601B">
        <w:rPr>
          <w:color w:val="000000"/>
        </w:rPr>
        <w:t>и</w:t>
      </w:r>
      <w:r w:rsidRPr="007C601B">
        <w:rPr>
          <w:color w:val="000000"/>
        </w:rPr>
        <w:t xml:space="preserve">, </w:t>
      </w:r>
      <w:r w:rsidRPr="007C601B">
        <w:rPr>
          <w:color w:val="000000"/>
        </w:rPr>
        <w:t xml:space="preserve">например для </w:t>
      </w:r>
      <w:r w:rsidRPr="007C601B">
        <w:rPr>
          <w:color w:val="000000"/>
        </w:rPr>
        <w:t>кипячени</w:t>
      </w:r>
      <w:r w:rsidRPr="007C601B">
        <w:rPr>
          <w:color w:val="000000"/>
        </w:rPr>
        <w:t>я</w:t>
      </w:r>
      <w:r w:rsidRPr="007C601B">
        <w:rPr>
          <w:color w:val="000000"/>
        </w:rPr>
        <w:t>, жарк</w:t>
      </w:r>
      <w:r w:rsidRPr="007C601B">
        <w:rPr>
          <w:color w:val="000000"/>
        </w:rPr>
        <w:t>и</w:t>
      </w:r>
      <w:r w:rsidRPr="007C601B">
        <w:rPr>
          <w:color w:val="000000"/>
        </w:rPr>
        <w:t>, варк</w:t>
      </w:r>
      <w:r w:rsidRPr="007C601B">
        <w:rPr>
          <w:color w:val="000000"/>
        </w:rPr>
        <w:t>и или гриля.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Фритюр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Выпечка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lastRenderedPageBreak/>
        <w:t>С</w:t>
      </w:r>
      <w:r w:rsidRPr="007C601B">
        <w:rPr>
          <w:color w:val="000000"/>
        </w:rPr>
        <w:t>мешивание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Добавление газа, </w:t>
      </w:r>
      <w:r w:rsidRPr="007C601B">
        <w:rPr>
          <w:color w:val="000000"/>
        </w:rPr>
        <w:t>(</w:t>
      </w:r>
      <w:r w:rsidRPr="007C601B">
        <w:rPr>
          <w:color w:val="000000"/>
        </w:rPr>
        <w:t>газификация безалкогольных напитков</w:t>
      </w:r>
      <w:r w:rsidRPr="007C601B">
        <w:rPr>
          <w:color w:val="000000"/>
        </w:rPr>
        <w:t>)</w:t>
      </w:r>
    </w:p>
    <w:p w:rsidR="00895181" w:rsidRPr="007C601B" w:rsidRDefault="00895181" w:rsidP="007C601B">
      <w:pPr>
        <w:pStyle w:val="lp"/>
        <w:numPr>
          <w:ilvl w:val="0"/>
          <w:numId w:val="3"/>
        </w:numPr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Пастеризация</w:t>
      </w:r>
    </w:p>
    <w:p w:rsidR="00895181" w:rsidRPr="007C601B" w:rsidRDefault="00895181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</w:p>
    <w:p w:rsidR="00481757" w:rsidRPr="007C601B" w:rsidRDefault="00481757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1B">
        <w:rPr>
          <w:rFonts w:ascii="Times New Roman" w:hAnsi="Times New Roman" w:cs="Times New Roman"/>
          <w:b/>
          <w:sz w:val="24"/>
          <w:szCs w:val="24"/>
        </w:rPr>
        <w:t>«</w:t>
      </w:r>
      <w:r w:rsidRPr="007C601B">
        <w:rPr>
          <w:rFonts w:ascii="Times New Roman" w:hAnsi="Times New Roman" w:cs="Times New Roman"/>
          <w:b/>
          <w:sz w:val="24"/>
          <w:szCs w:val="24"/>
        </w:rPr>
        <w:t>Машины для заполнения форм</w:t>
      </w:r>
      <w:r w:rsidRPr="007C601B">
        <w:rPr>
          <w:rFonts w:ascii="Times New Roman" w:hAnsi="Times New Roman" w:cs="Times New Roman"/>
          <w:b/>
          <w:sz w:val="24"/>
          <w:szCs w:val="24"/>
        </w:rPr>
        <w:t>»</w:t>
      </w:r>
    </w:p>
    <w:p w:rsidR="00481757" w:rsidRPr="007C601B" w:rsidRDefault="00481757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Машины для заполнения форм  - это упаковочные машины, которые заполняют и уплотняют упаковку на одной машине.</w:t>
      </w:r>
    </w:p>
    <w:p w:rsidR="00481757" w:rsidRPr="007C601B" w:rsidRDefault="00481757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Сегодня многие </w:t>
      </w:r>
      <w:r w:rsidRPr="007C601B">
        <w:rPr>
          <w:color w:val="000000"/>
        </w:rPr>
        <w:t xml:space="preserve">такие </w:t>
      </w:r>
      <w:r w:rsidRPr="007C601B">
        <w:rPr>
          <w:color w:val="000000"/>
        </w:rPr>
        <w:t>системы отличаются высокой степенью сложности благодаря компьютерным интерфейсам и сетям управления. Большая скорость и универсальность являются основными преимуществами систем для пользовательских компаний. Например, производители закусок требуют систем</w:t>
      </w:r>
      <w:r w:rsidRPr="007C601B">
        <w:rPr>
          <w:color w:val="000000"/>
        </w:rPr>
        <w:t>ы</w:t>
      </w:r>
      <w:r w:rsidRPr="007C601B">
        <w:rPr>
          <w:color w:val="000000"/>
        </w:rPr>
        <w:t xml:space="preserve">, которые обладают универсальностью для быстрого переключения между различными форматами упаковки для удовлетворения растущего спроса. </w:t>
      </w:r>
      <w:r w:rsidRPr="007C601B">
        <w:rPr>
          <w:color w:val="000000"/>
        </w:rPr>
        <w:t>Машины</w:t>
      </w:r>
      <w:r w:rsidRPr="007C601B">
        <w:rPr>
          <w:color w:val="000000"/>
        </w:rPr>
        <w:t xml:space="preserve"> способн</w:t>
      </w:r>
      <w:r w:rsidRPr="007C601B">
        <w:rPr>
          <w:color w:val="000000"/>
        </w:rPr>
        <w:t>ы</w:t>
      </w:r>
      <w:r w:rsidRPr="007C601B">
        <w:rPr>
          <w:color w:val="000000"/>
        </w:rPr>
        <w:t xml:space="preserve"> создавать практически любой размер или форму </w:t>
      </w:r>
      <w:r w:rsidRPr="007C601B">
        <w:rPr>
          <w:color w:val="000000"/>
        </w:rPr>
        <w:t xml:space="preserve">упаковки </w:t>
      </w:r>
      <w:r w:rsidRPr="007C601B">
        <w:rPr>
          <w:color w:val="000000"/>
        </w:rPr>
        <w:t>в диапазоне от стандартного пакета подушек до мешков, запечатанных на всех четырех сторонах.</w:t>
      </w:r>
    </w:p>
    <w:p w:rsidR="00481757" w:rsidRPr="007C601B" w:rsidRDefault="00481757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Множество машин использует широкий спектр типов материалов и используется на многих рынках, включая продукты питания, напитки, косметику, электронику, стационарные, табачные, химические, медицинские и фармацевтические препараты.</w:t>
      </w:r>
    </w:p>
    <w:p w:rsidR="00481757" w:rsidRPr="007C601B" w:rsidRDefault="00481757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</w:p>
    <w:p w:rsidR="00571326" w:rsidRPr="007C601B" w:rsidRDefault="00571326" w:rsidP="007C6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1B">
        <w:rPr>
          <w:rFonts w:ascii="Times New Roman" w:hAnsi="Times New Roman" w:cs="Times New Roman"/>
          <w:b/>
          <w:sz w:val="24"/>
          <w:szCs w:val="24"/>
        </w:rPr>
        <w:t xml:space="preserve">«Оборудование для </w:t>
      </w:r>
      <w:r w:rsidRPr="007C601B">
        <w:rPr>
          <w:rFonts w:ascii="Times New Roman" w:hAnsi="Times New Roman" w:cs="Times New Roman"/>
          <w:b/>
          <w:sz w:val="24"/>
          <w:szCs w:val="24"/>
        </w:rPr>
        <w:t>обработки упаков</w:t>
      </w:r>
      <w:r w:rsidR="008F0632" w:rsidRPr="007C601B">
        <w:rPr>
          <w:rFonts w:ascii="Times New Roman" w:hAnsi="Times New Roman" w:cs="Times New Roman"/>
          <w:b/>
          <w:sz w:val="24"/>
          <w:szCs w:val="24"/>
        </w:rPr>
        <w:t>анных товаров</w:t>
      </w:r>
      <w:r w:rsidRPr="007C601B">
        <w:rPr>
          <w:rFonts w:ascii="Times New Roman" w:hAnsi="Times New Roman" w:cs="Times New Roman"/>
          <w:b/>
          <w:sz w:val="24"/>
          <w:szCs w:val="24"/>
        </w:rPr>
        <w:t>»</w:t>
      </w:r>
    </w:p>
    <w:p w:rsidR="00571326" w:rsidRPr="007C601B" w:rsidRDefault="00571326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В последнее время </w:t>
      </w:r>
      <w:r w:rsidRPr="007C601B">
        <w:rPr>
          <w:color w:val="000000"/>
        </w:rPr>
        <w:t xml:space="preserve">на рынке </w:t>
      </w:r>
      <w:r w:rsidRPr="007C601B">
        <w:rPr>
          <w:color w:val="000000"/>
        </w:rPr>
        <w:t>наблюдаются решения по погрузке</w:t>
      </w:r>
      <w:r w:rsidRPr="007C601B">
        <w:rPr>
          <w:color w:val="000000"/>
        </w:rPr>
        <w:t>-разгрузке</w:t>
      </w:r>
      <w:r w:rsidRPr="007C601B">
        <w:rPr>
          <w:color w:val="000000"/>
        </w:rPr>
        <w:t xml:space="preserve"> </w:t>
      </w:r>
      <w:r w:rsidRPr="007C601B">
        <w:rPr>
          <w:color w:val="000000"/>
        </w:rPr>
        <w:t xml:space="preserve">упакованных товаров </w:t>
      </w:r>
      <w:r w:rsidRPr="007C601B">
        <w:rPr>
          <w:color w:val="000000"/>
        </w:rPr>
        <w:t>с использованием корпусов и поддонов с перфорированными секциями с выбиванием, съемными крышками. Это сокращает время, затрачиваемое на пополнение полки супермаркетов. Многие упаковочные машины для ящиков или коробок теперь предназначены для обработки как традиционной, так и готовой гофрированной упаковки.</w:t>
      </w:r>
    </w:p>
    <w:p w:rsidR="00571326" w:rsidRPr="007C601B" w:rsidRDefault="00571326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Еще одним событием стал рост робототехники в </w:t>
      </w:r>
      <w:r w:rsidRPr="007C601B">
        <w:rPr>
          <w:color w:val="000000"/>
        </w:rPr>
        <w:t>области</w:t>
      </w:r>
      <w:r w:rsidRPr="007C601B">
        <w:rPr>
          <w:color w:val="000000"/>
        </w:rPr>
        <w:t xml:space="preserve"> упаковочного оборудования, обеспечивающего эффективное и экономичное обращение с продуктами. </w:t>
      </w:r>
      <w:r w:rsidRPr="007C601B">
        <w:rPr>
          <w:color w:val="000000"/>
        </w:rPr>
        <w:t xml:space="preserve">Такие машины обеспечивают </w:t>
      </w:r>
      <w:r w:rsidRPr="007C601B">
        <w:rPr>
          <w:color w:val="000000"/>
        </w:rPr>
        <w:t>полн</w:t>
      </w:r>
      <w:r w:rsidRPr="007C601B">
        <w:rPr>
          <w:color w:val="000000"/>
        </w:rPr>
        <w:t>ую</w:t>
      </w:r>
      <w:r w:rsidRPr="007C601B">
        <w:rPr>
          <w:color w:val="000000"/>
        </w:rPr>
        <w:t xml:space="preserve"> автоматизаци</w:t>
      </w:r>
      <w:r w:rsidRPr="007C601B">
        <w:rPr>
          <w:color w:val="000000"/>
        </w:rPr>
        <w:t xml:space="preserve">ю при перемещении </w:t>
      </w:r>
      <w:r w:rsidRPr="007C601B">
        <w:rPr>
          <w:color w:val="000000"/>
        </w:rPr>
        <w:t xml:space="preserve"> упаковки изделий в ящики, поддоны или ящики на новых или существующих производственных линиях.</w:t>
      </w:r>
    </w:p>
    <w:p w:rsidR="00481757" w:rsidRPr="007C601B" w:rsidRDefault="00481757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</w:p>
    <w:p w:rsidR="008F0632" w:rsidRPr="007C601B" w:rsidRDefault="008F0632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rStyle w:val="a4"/>
          <w:color w:val="000000"/>
        </w:rPr>
      </w:pPr>
      <w:r w:rsidRPr="007C601B">
        <w:rPr>
          <w:rStyle w:val="a4"/>
          <w:color w:val="000000"/>
        </w:rPr>
        <w:t>«Контрольно-измерительные приборы»</w:t>
      </w:r>
    </w:p>
    <w:p w:rsidR="003B47C5" w:rsidRPr="007C601B" w:rsidRDefault="008F0632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rStyle w:val="a4"/>
          <w:color w:val="000000"/>
        </w:rPr>
        <w:t>Контрольно-измерительные</w:t>
      </w:r>
      <w:r w:rsidRPr="007C601B">
        <w:rPr>
          <w:rStyle w:val="a4"/>
          <w:color w:val="000000"/>
        </w:rPr>
        <w:t xml:space="preserve"> приборы</w:t>
      </w:r>
      <w:r w:rsidRPr="007C601B">
        <w:rPr>
          <w:color w:val="000000"/>
        </w:rPr>
        <w:t> представляют собой серию машин, включая ручные, механические и компьютеризированные электронные системы, которые проверяют продукты, упаковки или упаковочные компоненты</w:t>
      </w:r>
      <w:r w:rsidR="003B47C5" w:rsidRPr="007C601B">
        <w:rPr>
          <w:color w:val="000000"/>
        </w:rPr>
        <w:t xml:space="preserve"> на соответствие </w:t>
      </w:r>
      <w:r w:rsidRPr="007C601B">
        <w:rPr>
          <w:color w:val="000000"/>
        </w:rPr>
        <w:t>спецификации</w:t>
      </w:r>
      <w:r w:rsidR="003B47C5" w:rsidRPr="007C601B">
        <w:rPr>
          <w:color w:val="000000"/>
        </w:rPr>
        <w:t xml:space="preserve"> или ГОСТ</w:t>
      </w:r>
      <w:r w:rsidRPr="007C601B">
        <w:rPr>
          <w:color w:val="000000"/>
        </w:rPr>
        <w:t>. Например, цвет, размер, масса, присутствие инородных тел в продукте или упаковке, целостность упаковки, отсутствие ярлыков или элементов или неправильные данные</w:t>
      </w:r>
      <w:r w:rsidR="003B47C5" w:rsidRPr="007C601B">
        <w:rPr>
          <w:color w:val="000000"/>
        </w:rPr>
        <w:t>.</w:t>
      </w:r>
    </w:p>
    <w:p w:rsidR="008F0632" w:rsidRPr="007C601B" w:rsidRDefault="003B47C5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 </w:t>
      </w:r>
      <w:r w:rsidR="008F0632" w:rsidRPr="007C601B">
        <w:rPr>
          <w:color w:val="000000"/>
        </w:rPr>
        <w:t>Наиболее распространенными формами инспекционных машин</w:t>
      </w:r>
      <w:r w:rsidRPr="007C601B">
        <w:rPr>
          <w:color w:val="000000"/>
        </w:rPr>
        <w:t xml:space="preserve"> являются контрольные весы и </w:t>
      </w:r>
      <w:proofErr w:type="spellStart"/>
      <w:r w:rsidRPr="007C601B">
        <w:rPr>
          <w:color w:val="000000"/>
        </w:rPr>
        <w:t>металлодетекторы</w:t>
      </w:r>
      <w:proofErr w:type="spellEnd"/>
      <w:r w:rsidRPr="007C601B">
        <w:rPr>
          <w:color w:val="000000"/>
        </w:rPr>
        <w:t>,</w:t>
      </w:r>
      <w:r w:rsidR="008F0632" w:rsidRPr="007C601B">
        <w:rPr>
          <w:color w:val="000000"/>
        </w:rPr>
        <w:t xml:space="preserve"> но в последние годы значительно расширился ассортимент оборудования для инспекции, обусловленный необходимостью автоматизации производства и удаления </w:t>
      </w:r>
      <w:r w:rsidRPr="007C601B">
        <w:rPr>
          <w:color w:val="000000"/>
        </w:rPr>
        <w:t xml:space="preserve">человека </w:t>
      </w:r>
      <w:r w:rsidR="008F0632" w:rsidRPr="007C601B">
        <w:rPr>
          <w:color w:val="000000"/>
        </w:rPr>
        <w:t xml:space="preserve">из </w:t>
      </w:r>
      <w:r w:rsidRPr="007C601B">
        <w:rPr>
          <w:color w:val="000000"/>
        </w:rPr>
        <w:t>процесса производства</w:t>
      </w:r>
      <w:r w:rsidR="008F0632" w:rsidRPr="007C601B">
        <w:rPr>
          <w:color w:val="000000"/>
        </w:rPr>
        <w:t>.</w:t>
      </w:r>
    </w:p>
    <w:p w:rsidR="008F0632" w:rsidRPr="007C601B" w:rsidRDefault="008F0632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Достижения в области технологий также увеличили круг задач инспекции, которые могут быть выполнены. Например, в то время как обычные </w:t>
      </w:r>
      <w:proofErr w:type="spellStart"/>
      <w:r w:rsidRPr="007C601B">
        <w:rPr>
          <w:color w:val="000000"/>
        </w:rPr>
        <w:t>металлодетекторы</w:t>
      </w:r>
      <w:proofErr w:type="spellEnd"/>
      <w:r w:rsidRPr="007C601B">
        <w:rPr>
          <w:color w:val="000000"/>
        </w:rPr>
        <w:t xml:space="preserve"> были ограничены обнаружением металла, используя различные технологии, </w:t>
      </w:r>
      <w:r w:rsidR="003B47C5" w:rsidRPr="007C601B">
        <w:rPr>
          <w:color w:val="000000"/>
        </w:rPr>
        <w:t xml:space="preserve">то </w:t>
      </w:r>
      <w:r w:rsidRPr="007C601B">
        <w:rPr>
          <w:color w:val="000000"/>
        </w:rPr>
        <w:t>теперь можно обнаружить кости, стекло, древесину, волокна и большинство цветных металлов в продуктах.</w:t>
      </w:r>
    </w:p>
    <w:p w:rsidR="003B47C5" w:rsidRPr="007C601B" w:rsidRDefault="008F0632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lastRenderedPageBreak/>
        <w:t xml:space="preserve">Проверка веса заполненной упаковки с использованием контрольного весового механизма является важным процессом </w:t>
      </w:r>
      <w:r w:rsidR="003B47C5" w:rsidRPr="007C601B">
        <w:rPr>
          <w:color w:val="000000"/>
        </w:rPr>
        <w:t>и</w:t>
      </w:r>
      <w:r w:rsidRPr="007C601B">
        <w:rPr>
          <w:color w:val="000000"/>
        </w:rPr>
        <w:t>, кроме того, контрольны</w:t>
      </w:r>
      <w:r w:rsidR="003B47C5" w:rsidRPr="007C601B">
        <w:rPr>
          <w:color w:val="000000"/>
        </w:rPr>
        <w:t>е</w:t>
      </w:r>
      <w:r w:rsidRPr="007C601B">
        <w:rPr>
          <w:color w:val="000000"/>
        </w:rPr>
        <w:t xml:space="preserve"> </w:t>
      </w:r>
      <w:r w:rsidR="003B47C5" w:rsidRPr="007C601B">
        <w:rPr>
          <w:color w:val="000000"/>
        </w:rPr>
        <w:t>весы должны</w:t>
      </w:r>
      <w:r w:rsidRPr="007C601B">
        <w:rPr>
          <w:color w:val="000000"/>
        </w:rPr>
        <w:t xml:space="preserve"> быть неотъемлемой частью системы маркировки или наполнения продукта. </w:t>
      </w:r>
    </w:p>
    <w:p w:rsidR="008F0632" w:rsidRPr="007C601B" w:rsidRDefault="003B47C5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 </w:t>
      </w:r>
      <w:r w:rsidR="008F0632" w:rsidRPr="007C601B">
        <w:rPr>
          <w:color w:val="000000"/>
        </w:rPr>
        <w:t xml:space="preserve">Другие контрольные машины выполняют такие функции, как проверка целостности упаковки </w:t>
      </w:r>
      <w:r w:rsidRPr="007C601B">
        <w:rPr>
          <w:color w:val="000000"/>
        </w:rPr>
        <w:t>на наличие</w:t>
      </w:r>
      <w:r w:rsidR="008F0632" w:rsidRPr="007C601B">
        <w:rPr>
          <w:color w:val="000000"/>
        </w:rPr>
        <w:t xml:space="preserve"> утечек, проверка уровня заполнения и даже проверка температуры продукта в упаковк</w:t>
      </w:r>
      <w:bookmarkStart w:id="0" w:name="_GoBack"/>
      <w:bookmarkEnd w:id="0"/>
      <w:r w:rsidR="008F0632" w:rsidRPr="007C601B">
        <w:rPr>
          <w:color w:val="000000"/>
        </w:rPr>
        <w:t>е без разрушения упаковки.</w:t>
      </w:r>
    </w:p>
    <w:p w:rsidR="008F0632" w:rsidRPr="007C601B" w:rsidRDefault="008F0632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  <w:r w:rsidRPr="007C601B">
        <w:rPr>
          <w:color w:val="000000"/>
        </w:rPr>
        <w:t>Инспекционные машины используются во всех секторах конечного пользователя, включая продукты питания, напитки, фармацевтические препараты, туалетные принадлежности и косметику, а также бытовые химикаты</w:t>
      </w:r>
      <w:r w:rsidR="003B47C5" w:rsidRPr="007C601B">
        <w:rPr>
          <w:color w:val="000000"/>
        </w:rPr>
        <w:t>.</w:t>
      </w:r>
    </w:p>
    <w:p w:rsidR="00571326" w:rsidRPr="007C601B" w:rsidRDefault="00571326" w:rsidP="007C601B">
      <w:pPr>
        <w:pStyle w:val="lp"/>
        <w:shd w:val="clear" w:color="auto" w:fill="FFFFFF"/>
        <w:spacing w:before="0" w:beforeAutospacing="0" w:after="105" w:afterAutospacing="0" w:line="234" w:lineRule="atLeast"/>
        <w:jc w:val="both"/>
        <w:rPr>
          <w:color w:val="000000"/>
        </w:rPr>
      </w:pP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b/>
          <w:color w:val="000000"/>
        </w:rPr>
      </w:pPr>
      <w:r w:rsidRPr="007C601B">
        <w:rPr>
          <w:b/>
          <w:color w:val="000000"/>
        </w:rPr>
        <w:t>«</w:t>
      </w:r>
      <w:proofErr w:type="spellStart"/>
      <w:r w:rsidRPr="007C601B">
        <w:rPr>
          <w:b/>
          <w:color w:val="000000"/>
        </w:rPr>
        <w:t>Этикетировочное</w:t>
      </w:r>
      <w:proofErr w:type="spellEnd"/>
      <w:r w:rsidRPr="007C601B">
        <w:rPr>
          <w:b/>
          <w:color w:val="000000"/>
        </w:rPr>
        <w:t xml:space="preserve"> оборудование и </w:t>
      </w:r>
      <w:proofErr w:type="spellStart"/>
      <w:r w:rsidRPr="007C601B">
        <w:rPr>
          <w:b/>
          <w:color w:val="000000"/>
        </w:rPr>
        <w:t>этикетировочные</w:t>
      </w:r>
      <w:proofErr w:type="spellEnd"/>
      <w:r w:rsidRPr="007C601B">
        <w:rPr>
          <w:b/>
          <w:color w:val="000000"/>
        </w:rPr>
        <w:t xml:space="preserve"> машины</w:t>
      </w:r>
      <w:r w:rsidRPr="007C601B">
        <w:rPr>
          <w:b/>
          <w:color w:val="000000"/>
        </w:rPr>
        <w:t>»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proofErr w:type="spellStart"/>
      <w:r w:rsidRPr="007C601B">
        <w:rPr>
          <w:color w:val="000000"/>
        </w:rPr>
        <w:t>Этикетировочные</w:t>
      </w:r>
      <w:proofErr w:type="spellEnd"/>
      <w:r w:rsidRPr="007C601B">
        <w:rPr>
          <w:color w:val="000000"/>
        </w:rPr>
        <w:t xml:space="preserve"> машины применяют</w:t>
      </w:r>
      <w:r w:rsidRPr="007C601B">
        <w:rPr>
          <w:color w:val="000000"/>
        </w:rPr>
        <w:t>ся для нанесения  этикеток</w:t>
      </w:r>
      <w:r w:rsidRPr="007C601B">
        <w:rPr>
          <w:color w:val="000000"/>
        </w:rPr>
        <w:t xml:space="preserve"> </w:t>
      </w:r>
      <w:r w:rsidRPr="007C601B">
        <w:rPr>
          <w:color w:val="000000"/>
        </w:rPr>
        <w:t xml:space="preserve">на все типы упаковочных контейнеров </w:t>
      </w:r>
      <w:r w:rsidRPr="007C601B">
        <w:rPr>
          <w:color w:val="000000"/>
        </w:rPr>
        <w:t>и транзитных упаковок.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r w:rsidRPr="007C601B">
        <w:rPr>
          <w:color w:val="000000"/>
        </w:rPr>
        <w:t>Этикетки используются для каждого продукта для маркировки</w:t>
      </w:r>
      <w:r w:rsidRPr="007C601B">
        <w:rPr>
          <w:color w:val="000000"/>
        </w:rPr>
        <w:t xml:space="preserve"> или </w:t>
      </w:r>
      <w:r w:rsidRPr="007C601B">
        <w:rPr>
          <w:color w:val="000000"/>
        </w:rPr>
        <w:t>предоставления информации потребител</w:t>
      </w:r>
      <w:r w:rsidRPr="007C601B">
        <w:rPr>
          <w:color w:val="000000"/>
        </w:rPr>
        <w:t>ю</w:t>
      </w:r>
      <w:r w:rsidRPr="007C601B">
        <w:rPr>
          <w:color w:val="000000"/>
        </w:rPr>
        <w:t xml:space="preserve">. 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proofErr w:type="spellStart"/>
      <w:r w:rsidRPr="007C601B">
        <w:rPr>
          <w:b/>
          <w:color w:val="000000"/>
        </w:rPr>
        <w:t>Этикетировочное</w:t>
      </w:r>
      <w:proofErr w:type="spellEnd"/>
      <w:r w:rsidRPr="007C601B">
        <w:rPr>
          <w:b/>
          <w:color w:val="000000"/>
        </w:rPr>
        <w:t xml:space="preserve"> оборудование </w:t>
      </w:r>
      <w:r w:rsidRPr="007C601B">
        <w:rPr>
          <w:color w:val="000000"/>
        </w:rPr>
        <w:t>обеспечива</w:t>
      </w:r>
      <w:r w:rsidRPr="007C601B">
        <w:rPr>
          <w:color w:val="000000"/>
        </w:rPr>
        <w:t>е</w:t>
      </w:r>
      <w:r w:rsidRPr="007C601B">
        <w:rPr>
          <w:color w:val="000000"/>
        </w:rPr>
        <w:t xml:space="preserve">т печать </w:t>
      </w:r>
      <w:r w:rsidRPr="007C601B">
        <w:rPr>
          <w:color w:val="000000"/>
        </w:rPr>
        <w:t>на</w:t>
      </w:r>
      <w:r w:rsidRPr="007C601B">
        <w:rPr>
          <w:color w:val="000000"/>
        </w:rPr>
        <w:t xml:space="preserve"> вес</w:t>
      </w:r>
      <w:r w:rsidRPr="007C601B">
        <w:rPr>
          <w:color w:val="000000"/>
        </w:rPr>
        <w:t>ах</w:t>
      </w:r>
      <w:r w:rsidRPr="007C601B">
        <w:rPr>
          <w:color w:val="000000"/>
        </w:rPr>
        <w:t xml:space="preserve"> ценник</w:t>
      </w:r>
      <w:r w:rsidRPr="007C601B">
        <w:rPr>
          <w:color w:val="000000"/>
        </w:rPr>
        <w:t>ов</w:t>
      </w:r>
      <w:r w:rsidRPr="007C601B">
        <w:rPr>
          <w:color w:val="000000"/>
        </w:rPr>
        <w:t>, как правило, для свежих или скоропортящихся продуктов, где вес товара варьируется от упаковки к упаковке или для целей транзита. Многие из этих этикеток печатаются и применяются в магазине или на складе.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Этикетки также используются для обеспечения защиты от несанкционированного доступа (вскрытия </w:t>
      </w:r>
      <w:proofErr w:type="gramStart"/>
      <w:r w:rsidRPr="007C601B">
        <w:rPr>
          <w:color w:val="000000"/>
        </w:rPr>
        <w:t>вскрытия</w:t>
      </w:r>
      <w:proofErr w:type="gramEnd"/>
      <w:r w:rsidRPr="007C601B">
        <w:rPr>
          <w:color w:val="000000"/>
        </w:rPr>
        <w:t xml:space="preserve">), чтобы продукт попадал </w:t>
      </w:r>
      <w:r w:rsidRPr="007C601B">
        <w:rPr>
          <w:color w:val="000000"/>
        </w:rPr>
        <w:t>к</w:t>
      </w:r>
      <w:r w:rsidRPr="007C601B">
        <w:rPr>
          <w:color w:val="000000"/>
        </w:rPr>
        <w:t xml:space="preserve"> потребител</w:t>
      </w:r>
      <w:r w:rsidRPr="007C601B">
        <w:rPr>
          <w:color w:val="000000"/>
        </w:rPr>
        <w:t>ю</w:t>
      </w:r>
      <w:r w:rsidRPr="007C601B">
        <w:rPr>
          <w:color w:val="000000"/>
        </w:rPr>
        <w:t xml:space="preserve"> </w:t>
      </w:r>
      <w:r w:rsidRPr="007C601B">
        <w:rPr>
          <w:color w:val="000000"/>
        </w:rPr>
        <w:t>не вскрытым</w:t>
      </w:r>
      <w:r w:rsidRPr="007C601B">
        <w:rPr>
          <w:color w:val="000000"/>
        </w:rPr>
        <w:t xml:space="preserve">. Рулонные рукава из </w:t>
      </w:r>
      <w:proofErr w:type="spellStart"/>
      <w:r w:rsidRPr="007C601B">
        <w:rPr>
          <w:color w:val="000000"/>
        </w:rPr>
        <w:t>термоформованного</w:t>
      </w:r>
      <w:proofErr w:type="spellEnd"/>
      <w:r w:rsidRPr="007C601B">
        <w:rPr>
          <w:color w:val="000000"/>
        </w:rPr>
        <w:t xml:space="preserve"> или растягиваемого материала на корпус</w:t>
      </w:r>
      <w:r w:rsidRPr="007C601B">
        <w:rPr>
          <w:color w:val="000000"/>
        </w:rPr>
        <w:t>е</w:t>
      </w:r>
      <w:r w:rsidRPr="007C601B">
        <w:rPr>
          <w:color w:val="000000"/>
        </w:rPr>
        <w:t xml:space="preserve"> контейнера обычно используются для нанесения меток на вскрытии. </w:t>
      </w:r>
      <w:proofErr w:type="spellStart"/>
      <w:r w:rsidRPr="007C601B">
        <w:rPr>
          <w:color w:val="000000"/>
        </w:rPr>
        <w:t>Термоусадочные</w:t>
      </w:r>
      <w:proofErr w:type="spellEnd"/>
      <w:r w:rsidRPr="007C601B">
        <w:rPr>
          <w:color w:val="000000"/>
        </w:rPr>
        <w:t xml:space="preserve"> этикетки также используются на изделиях, которые не имеют поверхностей, подходящих для обычной этикетки.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Рынок </w:t>
      </w:r>
      <w:r w:rsidRPr="007C601B">
        <w:rPr>
          <w:color w:val="000000"/>
        </w:rPr>
        <w:t>маркировк</w:t>
      </w:r>
      <w:r w:rsidRPr="007C601B">
        <w:rPr>
          <w:color w:val="000000"/>
        </w:rPr>
        <w:t>и</w:t>
      </w:r>
      <w:r w:rsidRPr="007C601B">
        <w:rPr>
          <w:color w:val="000000"/>
        </w:rPr>
        <w:t xml:space="preserve"> </w:t>
      </w:r>
      <w:r w:rsidRPr="007C601B">
        <w:rPr>
          <w:color w:val="000000"/>
        </w:rPr>
        <w:t xml:space="preserve">в настоящее время очень быстро развивается. Это </w:t>
      </w:r>
      <w:proofErr w:type="gramStart"/>
      <w:r w:rsidRPr="007C601B">
        <w:rPr>
          <w:color w:val="000000"/>
        </w:rPr>
        <w:t>обусловлено</w:t>
      </w:r>
      <w:proofErr w:type="gramEnd"/>
      <w:r w:rsidRPr="007C601B">
        <w:rPr>
          <w:color w:val="000000"/>
        </w:rPr>
        <w:t xml:space="preserve"> в том числе </w:t>
      </w:r>
      <w:r w:rsidRPr="007C601B">
        <w:rPr>
          <w:color w:val="000000"/>
        </w:rPr>
        <w:t>борьб</w:t>
      </w:r>
      <w:r w:rsidRPr="007C601B">
        <w:rPr>
          <w:color w:val="000000"/>
        </w:rPr>
        <w:t>ой</w:t>
      </w:r>
      <w:r w:rsidRPr="007C601B">
        <w:rPr>
          <w:color w:val="000000"/>
        </w:rPr>
        <w:t xml:space="preserve"> с мошенничеством и краж</w:t>
      </w:r>
      <w:r w:rsidRPr="007C601B">
        <w:rPr>
          <w:color w:val="000000"/>
        </w:rPr>
        <w:t>ами</w:t>
      </w:r>
      <w:r w:rsidRPr="007C601B">
        <w:rPr>
          <w:color w:val="000000"/>
        </w:rPr>
        <w:t>, а также защит</w:t>
      </w:r>
      <w:r w:rsidRPr="007C601B">
        <w:rPr>
          <w:color w:val="000000"/>
        </w:rPr>
        <w:t>е</w:t>
      </w:r>
      <w:r w:rsidRPr="007C601B">
        <w:rPr>
          <w:color w:val="000000"/>
        </w:rPr>
        <w:t xml:space="preserve"> бренда. К </w:t>
      </w:r>
      <w:r w:rsidRPr="007C601B">
        <w:rPr>
          <w:color w:val="000000"/>
        </w:rPr>
        <w:t xml:space="preserve">современным технологиям </w:t>
      </w:r>
      <w:r w:rsidRPr="007C601B">
        <w:rPr>
          <w:color w:val="000000"/>
        </w:rPr>
        <w:t xml:space="preserve">относятся RFID и смарт-метки, голографические ярлыки, маркировка источника. </w:t>
      </w:r>
      <w:r w:rsidRPr="007C601B">
        <w:rPr>
          <w:color w:val="000000"/>
        </w:rPr>
        <w:t>М</w:t>
      </w:r>
      <w:r w:rsidRPr="007C601B">
        <w:rPr>
          <w:color w:val="000000"/>
        </w:rPr>
        <w:t xml:space="preserve">ашины используются для </w:t>
      </w:r>
      <w:r w:rsidRPr="007C601B">
        <w:rPr>
          <w:color w:val="000000"/>
        </w:rPr>
        <w:t>печати</w:t>
      </w:r>
      <w:r w:rsidRPr="007C601B">
        <w:rPr>
          <w:color w:val="000000"/>
        </w:rPr>
        <w:t xml:space="preserve"> многостраничных этикеток, которые предоставляют большо</w:t>
      </w:r>
      <w:r w:rsidRPr="007C601B">
        <w:rPr>
          <w:color w:val="000000"/>
        </w:rPr>
        <w:t>е</w:t>
      </w:r>
      <w:r w:rsidRPr="007C601B">
        <w:rPr>
          <w:color w:val="000000"/>
        </w:rPr>
        <w:t xml:space="preserve"> количеств</w:t>
      </w:r>
      <w:r w:rsidRPr="007C601B">
        <w:rPr>
          <w:color w:val="000000"/>
        </w:rPr>
        <w:t>о</w:t>
      </w:r>
      <w:r w:rsidRPr="007C601B">
        <w:rPr>
          <w:color w:val="000000"/>
        </w:rPr>
        <w:t xml:space="preserve"> информации </w:t>
      </w:r>
      <w:r w:rsidRPr="007C601B">
        <w:rPr>
          <w:color w:val="000000"/>
        </w:rPr>
        <w:t>для потребителя</w:t>
      </w:r>
      <w:r w:rsidRPr="007C601B">
        <w:rPr>
          <w:color w:val="000000"/>
        </w:rPr>
        <w:t xml:space="preserve">, например, в фармацевтических </w:t>
      </w:r>
      <w:r w:rsidRPr="007C601B">
        <w:rPr>
          <w:color w:val="000000"/>
        </w:rPr>
        <w:t>товарах</w:t>
      </w:r>
      <w:r w:rsidRPr="007C601B">
        <w:rPr>
          <w:color w:val="000000"/>
        </w:rPr>
        <w:t>.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r w:rsidRPr="007C601B">
        <w:rPr>
          <w:color w:val="000000"/>
        </w:rPr>
        <w:t xml:space="preserve">Другие типы </w:t>
      </w:r>
      <w:proofErr w:type="spellStart"/>
      <w:r w:rsidRPr="007C601B">
        <w:rPr>
          <w:color w:val="000000"/>
        </w:rPr>
        <w:t>этикетирования</w:t>
      </w:r>
      <w:proofErr w:type="spellEnd"/>
      <w:r w:rsidRPr="007C601B">
        <w:rPr>
          <w:color w:val="000000"/>
        </w:rPr>
        <w:t xml:space="preserve"> включают в себя литье под давлением</w:t>
      </w:r>
      <w:r w:rsidRPr="007C601B">
        <w:rPr>
          <w:color w:val="000000"/>
        </w:rPr>
        <w:t xml:space="preserve">. Этот метод применяется для </w:t>
      </w:r>
      <w:r w:rsidRPr="007C601B">
        <w:rPr>
          <w:color w:val="000000"/>
        </w:rPr>
        <w:t xml:space="preserve">выдувных бутылок, контейнеров для литьевых формованных изделий и </w:t>
      </w:r>
      <w:proofErr w:type="spellStart"/>
      <w:r w:rsidRPr="007C601B">
        <w:rPr>
          <w:color w:val="000000"/>
        </w:rPr>
        <w:t>термоформовочных</w:t>
      </w:r>
      <w:proofErr w:type="spellEnd"/>
      <w:r w:rsidRPr="007C601B">
        <w:rPr>
          <w:color w:val="000000"/>
        </w:rPr>
        <w:t xml:space="preserve"> машин для уплотнения горшков с йогуртом.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b/>
          <w:color w:val="000000"/>
        </w:rPr>
      </w:pPr>
      <w:r w:rsidRPr="007C601B">
        <w:rPr>
          <w:b/>
          <w:color w:val="000000"/>
        </w:rPr>
        <w:t>«</w:t>
      </w:r>
      <w:r w:rsidRPr="007C601B">
        <w:rPr>
          <w:b/>
          <w:color w:val="000000"/>
        </w:rPr>
        <w:t>Упаковочные машины</w:t>
      </w:r>
      <w:r w:rsidRPr="007C601B">
        <w:rPr>
          <w:b/>
          <w:color w:val="000000"/>
        </w:rPr>
        <w:t>»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r w:rsidRPr="007C601B">
        <w:rPr>
          <w:color w:val="000000"/>
        </w:rPr>
        <w:t>Такие у</w:t>
      </w:r>
      <w:r w:rsidRPr="007C601B">
        <w:rPr>
          <w:color w:val="000000"/>
        </w:rPr>
        <w:t>паковочные машины обертывают гибкий упаковочный материал (например, бумагу, алюминий, пластиковую пленку) вокруг продукта или группы продуктов. Существует много разных стилей обертывания</w:t>
      </w:r>
      <w:r w:rsidRPr="007C601B">
        <w:rPr>
          <w:color w:val="000000"/>
        </w:rPr>
        <w:t xml:space="preserve">. </w:t>
      </w:r>
      <w:r w:rsidRPr="007C601B">
        <w:rPr>
          <w:color w:val="000000"/>
        </w:rPr>
        <w:t xml:space="preserve">Основное применение </w:t>
      </w:r>
      <w:r w:rsidRPr="007C601B">
        <w:rPr>
          <w:color w:val="000000"/>
        </w:rPr>
        <w:t xml:space="preserve">таких аппаратов,- </w:t>
      </w:r>
      <w:r w:rsidRPr="007C601B">
        <w:rPr>
          <w:color w:val="000000"/>
        </w:rPr>
        <w:t xml:space="preserve"> в области </w:t>
      </w:r>
      <w:proofErr w:type="spellStart"/>
      <w:r w:rsidRPr="007C601B">
        <w:rPr>
          <w:color w:val="000000"/>
        </w:rPr>
        <w:t>термоусадочной</w:t>
      </w:r>
      <w:proofErr w:type="spellEnd"/>
      <w:r w:rsidRPr="007C601B">
        <w:rPr>
          <w:color w:val="000000"/>
        </w:rPr>
        <w:t xml:space="preserve"> упаковки, где тепло наносится различными способами на термопластичный материал, уже свободно обернутый вокруг продукта или группы продуктов, который затем сжимается вокруг них, образуя плотную обертку. Этот метод </w:t>
      </w:r>
      <w:r w:rsidRPr="007C601B">
        <w:rPr>
          <w:color w:val="000000"/>
        </w:rPr>
        <w:lastRenderedPageBreak/>
        <w:t xml:space="preserve">часто используется для транзитной упаковки </w:t>
      </w:r>
      <w:r w:rsidRPr="007C601B">
        <w:rPr>
          <w:color w:val="000000"/>
        </w:rPr>
        <w:t xml:space="preserve">(аэропорт) </w:t>
      </w:r>
      <w:r w:rsidRPr="007C601B">
        <w:rPr>
          <w:color w:val="000000"/>
        </w:rPr>
        <w:t>и защитной упаковки более крупного предмета, такого как двери или даже кирпичи на поддоне.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  <w:r w:rsidRPr="007C601B">
        <w:rPr>
          <w:color w:val="000000"/>
        </w:rPr>
        <w:t>Поскольку упаковка универсальна, она используется во многих секторах</w:t>
      </w:r>
      <w:r w:rsidRPr="007C601B">
        <w:rPr>
          <w:color w:val="000000"/>
        </w:rPr>
        <w:t xml:space="preserve"> промышленности</w:t>
      </w:r>
      <w:r w:rsidRPr="007C601B">
        <w:rPr>
          <w:color w:val="000000"/>
        </w:rPr>
        <w:t xml:space="preserve">, однако она наиболее часто встречается в продуктах питания, хлебобулочных и кондитерских изделиях для отдельных предметов </w:t>
      </w:r>
      <w:r w:rsidRPr="007C601B">
        <w:rPr>
          <w:color w:val="000000"/>
        </w:rPr>
        <w:t xml:space="preserve">(от </w:t>
      </w:r>
      <w:r w:rsidRPr="007C601B">
        <w:rPr>
          <w:color w:val="000000"/>
        </w:rPr>
        <w:t>батончиков и тортов до сыра и колбас</w:t>
      </w:r>
      <w:r w:rsidRPr="007C601B">
        <w:rPr>
          <w:color w:val="000000"/>
        </w:rPr>
        <w:t>)</w:t>
      </w:r>
      <w:r w:rsidRPr="007C601B">
        <w:rPr>
          <w:color w:val="000000"/>
        </w:rPr>
        <w:t>.</w:t>
      </w:r>
    </w:p>
    <w:p w:rsidR="005B0332" w:rsidRPr="007C601B" w:rsidRDefault="005B0332" w:rsidP="007C601B">
      <w:pPr>
        <w:pStyle w:val="lp"/>
        <w:shd w:val="clear" w:color="auto" w:fill="FFFFFF"/>
        <w:spacing w:after="105" w:line="234" w:lineRule="atLeast"/>
        <w:jc w:val="both"/>
        <w:rPr>
          <w:color w:val="000000"/>
        </w:rPr>
      </w:pPr>
    </w:p>
    <w:p w:rsidR="005B0332" w:rsidRPr="007C601B" w:rsidRDefault="005B0332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«Машины для поддонов»</w:t>
      </w:r>
    </w:p>
    <w:p w:rsidR="005B0332" w:rsidRPr="005B0332" w:rsidRDefault="005B0332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для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формирования, демонтажа и 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 поддонов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упаковочные машины, которые собирают или демонтируют грузы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группы упаковок или жесткие контейнеры на поддоне, практически без ручного вмешательства или без ручного вмешательства, и обеспечивают безопасность груза на поддоне для обеспечения безопасности и стабильности при транспортировке.</w:t>
      </w:r>
    </w:p>
    <w:p w:rsidR="005B0332" w:rsidRPr="005B0332" w:rsidRDefault="005B0332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складирования и распределения</w:t>
      </w:r>
      <w:r w:rsidR="00B1125B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таковы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каждый сектор </w:t>
      </w:r>
      <w:r w:rsidR="00B1125B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промышленности 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поддоны для хранения и транспортировки своих продуктов. В настоящее время принято </w:t>
      </w:r>
      <w:r w:rsidR="00B1125B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перевозить 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25B"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поддонах даже </w:t>
      </w:r>
      <w:r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кирпичи и мешки с песком и цементом, которые транспортируются к месту их использования на поддоне, закрепленном пластиковой пленкой, растянутой или сжатой вокруг груза.</w:t>
      </w:r>
    </w:p>
    <w:p w:rsidR="005B0332" w:rsidRPr="005B0332" w:rsidRDefault="00B1125B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в таких машинах была обусловлена необходимостью 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поддоны, мини-поддоны и тележки для розничной продажи,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супермаркетов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быстроходных производственных линий не только для минимизации использования транзитных упаковочных материалов, но и для уменьшения количества труд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готовых к продаже продуктов.</w:t>
      </w:r>
    </w:p>
    <w:p w:rsidR="005B0332" w:rsidRPr="007C601B" w:rsidRDefault="00B1125B" w:rsidP="007C601B">
      <w:pPr>
        <w:shd w:val="clear" w:color="auto" w:fill="FFFFFF"/>
        <w:spacing w:after="10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безопасности 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защиты от погодных условий были созданы различные системы крепления поддонов. Так, например, гофрированные чехлы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виски или другие высокоценны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закрепляются пленкой из пластмассы, чтобы сделать как можно труднее 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проникновения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груз и обеспечить</w:t>
      </w:r>
      <w:r w:rsidRPr="007C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 продуктов в непогоду</w:t>
      </w:r>
      <w:r w:rsidR="005B0332" w:rsidRPr="005B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 то время как другие, менее ценные и более долговечные изделия могут быть защищены простым горизонтальным ремешком.</w:t>
      </w:r>
    </w:p>
    <w:sectPr w:rsidR="005B0332" w:rsidRPr="007C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702"/>
    <w:multiLevelType w:val="multilevel"/>
    <w:tmpl w:val="C3E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56221"/>
    <w:multiLevelType w:val="multilevel"/>
    <w:tmpl w:val="9B3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6758D"/>
    <w:multiLevelType w:val="hybridMultilevel"/>
    <w:tmpl w:val="C8FC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F"/>
    <w:rsid w:val="002E7861"/>
    <w:rsid w:val="002F3997"/>
    <w:rsid w:val="003B47C5"/>
    <w:rsid w:val="003E31FE"/>
    <w:rsid w:val="00447403"/>
    <w:rsid w:val="00481757"/>
    <w:rsid w:val="004E391A"/>
    <w:rsid w:val="005704A6"/>
    <w:rsid w:val="00571326"/>
    <w:rsid w:val="005B0332"/>
    <w:rsid w:val="00653B02"/>
    <w:rsid w:val="00731E3F"/>
    <w:rsid w:val="0077538F"/>
    <w:rsid w:val="007C601B"/>
    <w:rsid w:val="00895181"/>
    <w:rsid w:val="008F0632"/>
    <w:rsid w:val="009342F0"/>
    <w:rsid w:val="009411C9"/>
    <w:rsid w:val="00956E98"/>
    <w:rsid w:val="009A7391"/>
    <w:rsid w:val="009D6366"/>
    <w:rsid w:val="009E5779"/>
    <w:rsid w:val="00AB025F"/>
    <w:rsid w:val="00AE24CF"/>
    <w:rsid w:val="00B1125B"/>
    <w:rsid w:val="00B43D11"/>
    <w:rsid w:val="00B82E82"/>
    <w:rsid w:val="00C31A54"/>
    <w:rsid w:val="00D23CFC"/>
    <w:rsid w:val="00E72651"/>
    <w:rsid w:val="00E75EF6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p">
    <w:name w:val="lp"/>
    <w:basedOn w:val="a"/>
    <w:rsid w:val="00AB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25F"/>
    <w:rPr>
      <w:color w:val="0000FF"/>
      <w:u w:val="single"/>
    </w:rPr>
  </w:style>
  <w:style w:type="character" w:styleId="a4">
    <w:name w:val="Strong"/>
    <w:basedOn w:val="a0"/>
    <w:uiPriority w:val="22"/>
    <w:qFormat/>
    <w:rsid w:val="009E5779"/>
    <w:rPr>
      <w:b/>
      <w:bCs/>
    </w:rPr>
  </w:style>
  <w:style w:type="character" w:styleId="a5">
    <w:name w:val="Emphasis"/>
    <w:basedOn w:val="a0"/>
    <w:uiPriority w:val="20"/>
    <w:qFormat/>
    <w:rsid w:val="00731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p">
    <w:name w:val="lp"/>
    <w:basedOn w:val="a"/>
    <w:rsid w:val="00AB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25F"/>
    <w:rPr>
      <w:color w:val="0000FF"/>
      <w:u w:val="single"/>
    </w:rPr>
  </w:style>
  <w:style w:type="character" w:styleId="a4">
    <w:name w:val="Strong"/>
    <w:basedOn w:val="a0"/>
    <w:uiPriority w:val="22"/>
    <w:qFormat/>
    <w:rsid w:val="009E5779"/>
    <w:rPr>
      <w:b/>
      <w:bCs/>
    </w:rPr>
  </w:style>
  <w:style w:type="character" w:styleId="a5">
    <w:name w:val="Emphasis"/>
    <w:basedOn w:val="a0"/>
    <w:uiPriority w:val="20"/>
    <w:qFormat/>
    <w:rsid w:val="00731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2017-11-07T11:32:00Z</dcterms:created>
  <dcterms:modified xsi:type="dcterms:W3CDTF">2017-11-07T11:32:00Z</dcterms:modified>
</cp:coreProperties>
</file>